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D2" w:rsidRPr="009B75F3" w:rsidRDefault="00BB1BD2" w:rsidP="00BB1BD2">
      <w:pPr>
        <w:jc w:val="center"/>
        <w:rPr>
          <w:b/>
          <w:sz w:val="22"/>
        </w:rPr>
      </w:pPr>
      <w:r>
        <w:rPr>
          <w:b/>
          <w:sz w:val="22"/>
        </w:rPr>
        <w:t>ДОГОВОР  О  СОТРУДНИЧЕСТВЕ № ___________</w:t>
      </w:r>
    </w:p>
    <w:p w:rsidR="00BB1BD2" w:rsidRPr="009B75F3" w:rsidRDefault="00BB1BD2" w:rsidP="00BB1BD2">
      <w:pPr>
        <w:jc w:val="center"/>
        <w:rPr>
          <w:b/>
          <w:sz w:val="22"/>
        </w:rPr>
      </w:pPr>
    </w:p>
    <w:p w:rsidR="00BB1BD2" w:rsidRDefault="00BB1BD2" w:rsidP="00BB1BD2">
      <w:pPr>
        <w:rPr>
          <w:sz w:val="22"/>
        </w:rPr>
      </w:pPr>
    </w:p>
    <w:p w:rsidR="00BB1BD2" w:rsidRDefault="00BB1BD2" w:rsidP="00BB1BD2">
      <w:pPr>
        <w:rPr>
          <w:sz w:val="22"/>
        </w:rPr>
      </w:pPr>
      <w:r>
        <w:rPr>
          <w:sz w:val="22"/>
        </w:rPr>
        <w:t>г. Кострома                                                                                               «_____» _____________ 20___г.</w:t>
      </w:r>
    </w:p>
    <w:p w:rsidR="00BB1BD2" w:rsidRDefault="00BB1BD2" w:rsidP="00BB1BD2">
      <w:pPr>
        <w:rPr>
          <w:sz w:val="22"/>
        </w:rPr>
      </w:pPr>
    </w:p>
    <w:p w:rsidR="00BB1BD2" w:rsidRDefault="00BB1BD2" w:rsidP="00BB1BD2">
      <w:pPr>
        <w:jc w:val="both"/>
        <w:rPr>
          <w:sz w:val="22"/>
        </w:rPr>
      </w:pPr>
      <w:r>
        <w:rPr>
          <w:sz w:val="22"/>
        </w:rPr>
        <w:tab/>
        <w:t>Костромское региональное отраслевое объединение работодателей «Союз коммунальных предприятий», в лице Председателя объединения Глазуновой Валентины Ивановны, действующего на основании Устава, именуемое в дальнейшем «Союз», с одной стороны, и член НКО «КРОО</w:t>
      </w:r>
      <w:proofErr w:type="gramStart"/>
      <w:r>
        <w:rPr>
          <w:sz w:val="22"/>
        </w:rPr>
        <w:t>Р«</w:t>
      </w:r>
      <w:proofErr w:type="gramEnd"/>
      <w:r>
        <w:rPr>
          <w:sz w:val="22"/>
        </w:rPr>
        <w:t>СКП» _____________________________________________________________________________, в лице руководителя ___________________________________________________________, действующего на основании Устава (Положения), именуемое в дальнейшем «Член Союза», с другой стороны, именуемые в дальнейшем «Стороны», заключили настоящий договор о нижеследующем:</w:t>
      </w:r>
    </w:p>
    <w:p w:rsidR="00BB1BD2" w:rsidRDefault="00BB1BD2" w:rsidP="00BB1BD2">
      <w:pPr>
        <w:jc w:val="both"/>
        <w:rPr>
          <w:sz w:val="22"/>
        </w:rPr>
      </w:pPr>
    </w:p>
    <w:p w:rsidR="00BB1BD2" w:rsidRDefault="00BB1BD2" w:rsidP="00BB1BD2">
      <w:pPr>
        <w:numPr>
          <w:ilvl w:val="0"/>
          <w:numId w:val="1"/>
        </w:numPr>
        <w:jc w:val="center"/>
        <w:rPr>
          <w:b/>
          <w:i/>
          <w:sz w:val="22"/>
        </w:rPr>
      </w:pPr>
      <w:r>
        <w:rPr>
          <w:b/>
          <w:i/>
          <w:sz w:val="22"/>
        </w:rPr>
        <w:t>Предмет Договора.</w:t>
      </w:r>
    </w:p>
    <w:p w:rsidR="00BB1BD2" w:rsidRDefault="00BB1BD2" w:rsidP="00BB1BD2">
      <w:pPr>
        <w:ind w:left="360"/>
        <w:rPr>
          <w:b/>
          <w:i/>
          <w:sz w:val="22"/>
        </w:rPr>
      </w:pPr>
    </w:p>
    <w:p w:rsidR="00BB1BD2" w:rsidRDefault="00BB1BD2" w:rsidP="00BB1BD2">
      <w:pPr>
        <w:numPr>
          <w:ilvl w:val="1"/>
          <w:numId w:val="1"/>
        </w:numPr>
        <w:jc w:val="both"/>
        <w:rPr>
          <w:sz w:val="22"/>
        </w:rPr>
      </w:pPr>
      <w:r w:rsidRPr="00BB5AFC">
        <w:rPr>
          <w:sz w:val="22"/>
        </w:rPr>
        <w:t>1.1</w:t>
      </w:r>
      <w:r>
        <w:rPr>
          <w:sz w:val="22"/>
        </w:rPr>
        <w:t>. Предметом настоящего Договора является осуществление Сторонами взаимодействия и сотрудничества по представлению Союзом законных интересов и защите прав Члена Союза в сфере социально-трудовых отношений и связанных с ними экономических отношений с профессиональными союзами и объединениями, органами государственной власти, органами местного самоуправления.</w:t>
      </w:r>
    </w:p>
    <w:p w:rsidR="00BB1BD2" w:rsidRDefault="00BB1BD2" w:rsidP="00BB1BD2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1.2. Взаимоотношения Сторон осуществляются в рамках членства в Союзе, настоящего Договора, а также иных соглашений и договоров, заключаемых между Сторонами.</w:t>
      </w:r>
    </w:p>
    <w:p w:rsidR="00BB1BD2" w:rsidRDefault="00BB1BD2" w:rsidP="00BB1BD2">
      <w:pPr>
        <w:jc w:val="both"/>
        <w:rPr>
          <w:sz w:val="22"/>
        </w:rPr>
      </w:pPr>
    </w:p>
    <w:p w:rsidR="00BB1BD2" w:rsidRDefault="00BB1BD2" w:rsidP="00BB1BD2">
      <w:pPr>
        <w:numPr>
          <w:ilvl w:val="0"/>
          <w:numId w:val="1"/>
        </w:numPr>
        <w:jc w:val="center"/>
        <w:rPr>
          <w:b/>
          <w:i/>
          <w:sz w:val="22"/>
        </w:rPr>
      </w:pPr>
      <w:r>
        <w:rPr>
          <w:b/>
          <w:i/>
          <w:sz w:val="22"/>
        </w:rPr>
        <w:t>Направления сотрудничества.</w:t>
      </w:r>
    </w:p>
    <w:p w:rsidR="00BB1BD2" w:rsidRDefault="00BB1BD2" w:rsidP="00BB1BD2">
      <w:pPr>
        <w:ind w:left="360"/>
        <w:rPr>
          <w:b/>
          <w:i/>
          <w:sz w:val="22"/>
        </w:rPr>
      </w:pPr>
    </w:p>
    <w:p w:rsidR="00BB1BD2" w:rsidRDefault="00BB1BD2" w:rsidP="00BB1BD2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2.1.Содействие заключению и реализации отраслевых тарифных соглашений, участие Союза от имени Члена Союза в комиссиях по регулированию социально-трудовых отношений, разрешению коллективных трудовых споров.</w:t>
      </w:r>
    </w:p>
    <w:p w:rsidR="00BB1BD2" w:rsidRDefault="00BB1BD2" w:rsidP="00BB1BD2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2.2.Совместные действия по реализации стратегии развития жилищно-коммунального комплекса в Костромской области в соответствии с НПА по реформированию и модернизации ЖКХ.</w:t>
      </w:r>
    </w:p>
    <w:p w:rsidR="00BB1BD2" w:rsidRDefault="00BB1BD2" w:rsidP="00BB1BD2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2.3.Совместные действия в регионе по реализации Федеральных целевых программ и Национальных проектов.</w:t>
      </w:r>
    </w:p>
    <w:p w:rsidR="00BB1BD2" w:rsidRDefault="00BB1BD2" w:rsidP="00BB1BD2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2.4.Проведение мероприятий по повышению качества работ и услуг в сфере ЖКХ.</w:t>
      </w:r>
    </w:p>
    <w:p w:rsidR="00BB1BD2" w:rsidRDefault="00BB1BD2" w:rsidP="00BB1BD2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2.5.Организация, проведение и участие в семинарах, конференциях, конкурсах, выставках, стажировках и иных мероприятиях.</w:t>
      </w:r>
    </w:p>
    <w:p w:rsidR="00BB1BD2" w:rsidRDefault="00BB1BD2" w:rsidP="00BB1BD2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2.6.Развитие межрегионального сотрудничества.</w:t>
      </w:r>
    </w:p>
    <w:p w:rsidR="00BB1BD2" w:rsidRDefault="00BB1BD2" w:rsidP="00BB1BD2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2.7.Освещение в средствах массовой информации вопросов, относящихся к предмету настоящего договора. Организация, проведение и участие в пресс-конференциях и иных публичных мероприятиях.</w:t>
      </w:r>
    </w:p>
    <w:p w:rsidR="00BB1BD2" w:rsidRDefault="00BB1BD2" w:rsidP="00BB1BD2">
      <w:pPr>
        <w:ind w:left="360"/>
        <w:jc w:val="both"/>
        <w:rPr>
          <w:sz w:val="22"/>
        </w:rPr>
      </w:pPr>
    </w:p>
    <w:p w:rsidR="00BB1BD2" w:rsidRDefault="00BB1BD2" w:rsidP="00BB1BD2">
      <w:pPr>
        <w:numPr>
          <w:ilvl w:val="0"/>
          <w:numId w:val="1"/>
        </w:numPr>
        <w:jc w:val="center"/>
        <w:rPr>
          <w:b/>
          <w:i/>
          <w:sz w:val="22"/>
        </w:rPr>
      </w:pPr>
      <w:r>
        <w:rPr>
          <w:b/>
          <w:i/>
          <w:sz w:val="22"/>
        </w:rPr>
        <w:t>Обязанности Сторон.</w:t>
      </w:r>
    </w:p>
    <w:p w:rsidR="00BB1BD2" w:rsidRDefault="00BB1BD2" w:rsidP="00BB1BD2">
      <w:pPr>
        <w:ind w:left="360"/>
        <w:rPr>
          <w:b/>
          <w:i/>
          <w:sz w:val="22"/>
        </w:rPr>
      </w:pPr>
    </w:p>
    <w:p w:rsidR="00BB1BD2" w:rsidRDefault="00BB1BD2" w:rsidP="00BB1BD2">
      <w:pPr>
        <w:numPr>
          <w:ilvl w:val="1"/>
          <w:numId w:val="1"/>
        </w:numPr>
        <w:jc w:val="both"/>
        <w:rPr>
          <w:i/>
          <w:sz w:val="22"/>
        </w:rPr>
      </w:pPr>
      <w:r>
        <w:rPr>
          <w:i/>
          <w:sz w:val="22"/>
        </w:rPr>
        <w:t>3.1.Обязанности Союза:</w:t>
      </w:r>
    </w:p>
    <w:p w:rsidR="00BB1BD2" w:rsidRDefault="00BB1BD2" w:rsidP="00BB1BD2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>3.1.1.Осуществляет развитие системы социального партнёрства и социально направленной рыночной экономики, консолидацию работодателей и их объединений в целях усиления влияния на формирование социально-экономической политики в отрасли.</w:t>
      </w:r>
    </w:p>
    <w:p w:rsidR="00BB1BD2" w:rsidRDefault="00BB1BD2" w:rsidP="00BB1BD2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>3.1.2.Принимает участие в разработке, согласовании и подписании отраслевого тарифного соглашения по ЖКХ на региональном уровне от имени работодателей.</w:t>
      </w:r>
    </w:p>
    <w:p w:rsidR="00BB1BD2" w:rsidRPr="00A53020" w:rsidRDefault="00BB1BD2" w:rsidP="00BB1BD2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>3.1.3.Защищает законные интересы и права Члена Союза во взаимоотношениях с профессиональными союзами и их объединениями, органами государственной власти, органами местного самоуправления.</w:t>
      </w:r>
    </w:p>
    <w:p w:rsidR="00BB1BD2" w:rsidRDefault="00BB1BD2" w:rsidP="00BB1BD2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>3.1.4.Взаимодействует с органами власти региона, Министерством регионального развития РФ, другими структурами по вопросам деятельности предприятий, законодательства, регулирующего деятельность в ЖКХ.</w:t>
      </w:r>
    </w:p>
    <w:p w:rsidR="00BB1BD2" w:rsidRDefault="00BB1BD2" w:rsidP="00BB1BD2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 xml:space="preserve">3.1.5.Оказывает информационно – консультативную поддержку реализации программ и проектов реформирования и модернизации ЖКХ предприятиям отрасли. </w:t>
      </w:r>
    </w:p>
    <w:p w:rsidR="00BB1BD2" w:rsidRDefault="00BB1BD2" w:rsidP="00BB1BD2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>3.1.6.Изучает и распространяет передовые методы проведения реформы и модернизации ЖКХ. Анализирует отечественные и зарубежные разработки в вопросах энергосбережения, тепл</w:t>
      </w:r>
      <w:proofErr w:type="gramStart"/>
      <w:r>
        <w:rPr>
          <w:sz w:val="22"/>
        </w:rPr>
        <w:t>о-</w:t>
      </w:r>
      <w:proofErr w:type="gramEnd"/>
      <w:r>
        <w:rPr>
          <w:sz w:val="22"/>
        </w:rPr>
        <w:t xml:space="preserve">  и водоснабжения, водоотведения, вывоза ТБО и утилизации, обслуживания многоквартирных домов. Представляет необходимые материалы заинтересованным предприятиям.</w:t>
      </w:r>
    </w:p>
    <w:p w:rsidR="00BB1BD2" w:rsidRDefault="00BB1BD2" w:rsidP="00BB1BD2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lastRenderedPageBreak/>
        <w:t>3.1.7.Содействует повышению деловой квалификации и профессионализма хозяйственных руководителей путем проведения семинаров, конференций, стажировки специалистов.</w:t>
      </w:r>
    </w:p>
    <w:p w:rsidR="00BB1BD2" w:rsidRDefault="00BB1BD2" w:rsidP="00BB1BD2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>3.1.8.Создаёт систему проведения сертификации персонала и услуг на предприятиях ЖКХ.</w:t>
      </w:r>
    </w:p>
    <w:p w:rsidR="00BB1BD2" w:rsidRPr="00C9587D" w:rsidRDefault="00BB1BD2" w:rsidP="00BB1BD2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>3.1.9.Взаимодействует со средствами массовой информации.</w:t>
      </w:r>
    </w:p>
    <w:p w:rsidR="00BB1BD2" w:rsidRPr="00370FB5" w:rsidRDefault="00BB1BD2" w:rsidP="00BB1BD2">
      <w:pPr>
        <w:jc w:val="both"/>
        <w:rPr>
          <w:sz w:val="22"/>
        </w:rPr>
      </w:pPr>
    </w:p>
    <w:p w:rsidR="00BB1BD2" w:rsidRDefault="00BB1BD2" w:rsidP="00BB1BD2">
      <w:pPr>
        <w:numPr>
          <w:ilvl w:val="1"/>
          <w:numId w:val="1"/>
        </w:numPr>
        <w:jc w:val="both"/>
        <w:rPr>
          <w:i/>
          <w:sz w:val="22"/>
        </w:rPr>
      </w:pPr>
      <w:r>
        <w:rPr>
          <w:i/>
          <w:sz w:val="22"/>
        </w:rPr>
        <w:t>3.2.Обязанности Члена Союза:</w:t>
      </w:r>
    </w:p>
    <w:p w:rsidR="00BB1BD2" w:rsidRDefault="00BB1BD2" w:rsidP="00BB1BD2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>3.2.1.Делегирует Союзу право подписания отраслевого тарифного соглашения по жилищно-коммунальному комплексу на региональном уровне.</w:t>
      </w:r>
    </w:p>
    <w:p w:rsidR="00BB1BD2" w:rsidRDefault="00BB1BD2" w:rsidP="00BB1BD2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>3.2.2.Исследует и анализирует актуальные проблемы на своем предприятии, представляет информацию для совместного обсуждения.</w:t>
      </w:r>
    </w:p>
    <w:p w:rsidR="00BB1BD2" w:rsidRDefault="00BB1BD2" w:rsidP="00BB1BD2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>3.2.3.Направляет специалистов для участия в семинарах, конференциях, проводимых Союзом.</w:t>
      </w:r>
    </w:p>
    <w:p w:rsidR="00BB1BD2" w:rsidRDefault="00BB1BD2" w:rsidP="00BB1BD2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>3.2.4.Перечисляет Союзу ежегодный членский взнос в размере ________</w:t>
      </w:r>
      <w:r w:rsidRPr="000877B4">
        <w:rPr>
          <w:sz w:val="22"/>
        </w:rPr>
        <w:t>__</w:t>
      </w:r>
      <w:r>
        <w:rPr>
          <w:sz w:val="22"/>
        </w:rPr>
        <w:t xml:space="preserve"> рублей. Размер ежегодного взноса может быть изменен по соглашению сторон.</w:t>
      </w:r>
    </w:p>
    <w:p w:rsidR="00BB1BD2" w:rsidRDefault="00BB1BD2" w:rsidP="00BB1BD2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>3.2.5.Перечисляет Союзу дополнительные взносы на основании решений органов управления Союза.</w:t>
      </w:r>
    </w:p>
    <w:p w:rsidR="00BB1BD2" w:rsidRDefault="00BB1BD2" w:rsidP="00BB1BD2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>3.2.6.Реализация положений по коммерческим проектам осуществляется на основании дополнений к Договору, а также дополнительных соглашений и договоров, заключаемых сторонами.</w:t>
      </w:r>
    </w:p>
    <w:p w:rsidR="00BB1BD2" w:rsidRDefault="00BB1BD2" w:rsidP="00BB1BD2">
      <w:pPr>
        <w:jc w:val="both"/>
        <w:rPr>
          <w:sz w:val="22"/>
        </w:rPr>
      </w:pPr>
    </w:p>
    <w:p w:rsidR="00BB1BD2" w:rsidRDefault="00BB1BD2" w:rsidP="00BB1BD2">
      <w:pPr>
        <w:numPr>
          <w:ilvl w:val="0"/>
          <w:numId w:val="1"/>
        </w:numPr>
        <w:jc w:val="center"/>
        <w:rPr>
          <w:b/>
          <w:i/>
          <w:sz w:val="22"/>
        </w:rPr>
      </w:pPr>
      <w:r>
        <w:rPr>
          <w:b/>
          <w:i/>
          <w:sz w:val="22"/>
        </w:rPr>
        <w:t>Ответственность Сторон.</w:t>
      </w:r>
    </w:p>
    <w:p w:rsidR="00BB1BD2" w:rsidRDefault="00BB1BD2" w:rsidP="00BB1BD2">
      <w:pPr>
        <w:ind w:left="360"/>
        <w:rPr>
          <w:b/>
          <w:i/>
          <w:sz w:val="22"/>
        </w:rPr>
      </w:pPr>
    </w:p>
    <w:p w:rsidR="00BB1BD2" w:rsidRDefault="00BB1BD2" w:rsidP="00BB1BD2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4.1.Спорные вопросы, возникающие в связи с реализацией настоящего Договора, Стороны решают путем переговоров, в соответствии с действующим законодательством РФ.</w:t>
      </w:r>
    </w:p>
    <w:p w:rsidR="00BB1BD2" w:rsidRDefault="00BB1BD2" w:rsidP="00BB1BD2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4.2.Изменения и дополнения к настоящему Договору могут быть внесены по взаимному согласию Сторон, выраженному в письменной форме и подписанному уполномоченными на то представителями Сторон.</w:t>
      </w:r>
    </w:p>
    <w:p w:rsidR="00BB1BD2" w:rsidRDefault="00BB1BD2" w:rsidP="00BB1BD2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4.3.Изменения и дополнения являются приложением и неотъемлемой частью настоящего Договора.</w:t>
      </w:r>
    </w:p>
    <w:p w:rsidR="00BB1BD2" w:rsidRDefault="00BB1BD2" w:rsidP="00BB1BD2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4.4.Настоящий Договор составлен в двух экземплярах – по одному для каждой из Сторон, подписан представителями Сторон, скреплен печатями сторон.</w:t>
      </w:r>
    </w:p>
    <w:p w:rsidR="00BB1BD2" w:rsidRDefault="00BB1BD2" w:rsidP="00BB1BD2">
      <w:pPr>
        <w:ind w:left="360"/>
        <w:jc w:val="both"/>
        <w:rPr>
          <w:sz w:val="22"/>
        </w:rPr>
      </w:pPr>
    </w:p>
    <w:p w:rsidR="00BB1BD2" w:rsidRDefault="00BB1BD2" w:rsidP="00BB1BD2">
      <w:pPr>
        <w:numPr>
          <w:ilvl w:val="0"/>
          <w:numId w:val="1"/>
        </w:numPr>
        <w:jc w:val="center"/>
        <w:rPr>
          <w:b/>
          <w:i/>
          <w:sz w:val="22"/>
        </w:rPr>
      </w:pPr>
      <w:r>
        <w:rPr>
          <w:b/>
          <w:i/>
          <w:sz w:val="22"/>
        </w:rPr>
        <w:t>Срок действия Договора.</w:t>
      </w:r>
    </w:p>
    <w:p w:rsidR="00BB1BD2" w:rsidRDefault="00BB1BD2" w:rsidP="00BB1BD2">
      <w:pPr>
        <w:ind w:left="360"/>
        <w:rPr>
          <w:b/>
          <w:i/>
          <w:sz w:val="22"/>
        </w:rPr>
      </w:pPr>
    </w:p>
    <w:p w:rsidR="00BB1BD2" w:rsidRDefault="00BB1BD2" w:rsidP="00BB1BD2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5.1.Настоящий договор вступает в силу со дня его подписания Сторонами и действует бессрочно.  Действие настоящего Договора может быть прекращено, если  одна из Сторон за три месяца  уведомит другую сторону в письменной форме о своем намерении прекратить его действие.</w:t>
      </w:r>
    </w:p>
    <w:p w:rsidR="00BB1BD2" w:rsidRDefault="00BB1BD2" w:rsidP="00BB1BD2">
      <w:pPr>
        <w:jc w:val="both"/>
        <w:rPr>
          <w:sz w:val="22"/>
        </w:rPr>
      </w:pPr>
    </w:p>
    <w:p w:rsidR="00BB1BD2" w:rsidRDefault="00BB1BD2" w:rsidP="00BB1BD2">
      <w:pPr>
        <w:numPr>
          <w:ilvl w:val="0"/>
          <w:numId w:val="1"/>
        </w:numPr>
        <w:jc w:val="center"/>
        <w:rPr>
          <w:b/>
          <w:i/>
          <w:sz w:val="22"/>
        </w:rPr>
      </w:pPr>
      <w:r>
        <w:rPr>
          <w:b/>
          <w:i/>
          <w:sz w:val="22"/>
        </w:rPr>
        <w:t>Юридические адреса, банковские реквизиты и подписи Сторон.</w:t>
      </w:r>
    </w:p>
    <w:p w:rsidR="00BB1BD2" w:rsidRDefault="00BB1BD2" w:rsidP="00BB1BD2">
      <w:pPr>
        <w:ind w:left="360"/>
        <w:jc w:val="both"/>
        <w:rPr>
          <w:sz w:val="22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785"/>
      </w:tblGrid>
      <w:tr w:rsidR="00BB1BD2" w:rsidTr="005B589C">
        <w:trPr>
          <w:trHeight w:val="8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BB1BD2" w:rsidP="005B58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Союз:</w:t>
            </w:r>
          </w:p>
          <w:p w:rsidR="00BB1BD2" w:rsidRDefault="00BB1BD2" w:rsidP="005B589C">
            <w:pPr>
              <w:jc w:val="center"/>
              <w:rPr>
                <w:sz w:val="22"/>
              </w:rPr>
            </w:pP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Костромское региональное отраслевое объединение работодателей «Союз коммунальных предприятий»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Адрес: 156000, г. Кострома, ул. Советская, 2</w:t>
            </w:r>
          </w:p>
          <w:p w:rsidR="00BB1BD2" w:rsidRPr="00CB27F9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Ярославский филиал ПАО «Промсвязьбанк»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БИК 047888760,</w:t>
            </w:r>
          </w:p>
          <w:p w:rsidR="00BB1BD2" w:rsidRPr="006B3B5D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К\</w:t>
            </w:r>
            <w:proofErr w:type="spellStart"/>
            <w:r>
              <w:rPr>
                <w:sz w:val="22"/>
              </w:rPr>
              <w:t>сч</w:t>
            </w:r>
            <w:proofErr w:type="spellEnd"/>
            <w:r>
              <w:rPr>
                <w:sz w:val="22"/>
              </w:rPr>
              <w:t>. 30101810300000000760,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сч</w:t>
            </w:r>
            <w:proofErr w:type="spellEnd"/>
            <w:r>
              <w:rPr>
                <w:sz w:val="22"/>
              </w:rPr>
              <w:t xml:space="preserve">. 40703810201000000680, 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ИНН 4401050126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КПП 440101001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</w:p>
          <w:p w:rsidR="00BB1BD2" w:rsidRPr="00BB1BD2" w:rsidRDefault="00BB1BD2" w:rsidP="005B589C">
            <w:pPr>
              <w:jc w:val="both"/>
              <w:rPr>
                <w:sz w:val="22"/>
              </w:rPr>
            </w:pPr>
          </w:p>
          <w:p w:rsidR="00BB1BD2" w:rsidRPr="00BB1BD2" w:rsidRDefault="00BB1BD2" w:rsidP="005B589C">
            <w:pPr>
              <w:jc w:val="both"/>
              <w:rPr>
                <w:sz w:val="22"/>
              </w:rPr>
            </w:pPr>
          </w:p>
          <w:p w:rsidR="00BB1BD2" w:rsidRDefault="00BB1BD2" w:rsidP="005B589C">
            <w:pPr>
              <w:jc w:val="both"/>
              <w:rPr>
                <w:sz w:val="22"/>
              </w:rPr>
            </w:pPr>
          </w:p>
          <w:p w:rsidR="00BB1BD2" w:rsidRDefault="00BB1BD2" w:rsidP="005B589C">
            <w:pPr>
              <w:jc w:val="both"/>
              <w:rPr>
                <w:sz w:val="22"/>
              </w:rPr>
            </w:pP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Председатель объединения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__________________________ </w:t>
            </w:r>
            <w:proofErr w:type="spellStart"/>
            <w:r>
              <w:rPr>
                <w:sz w:val="22"/>
              </w:rPr>
              <w:t>В.И.Глазунова</w:t>
            </w:r>
            <w:proofErr w:type="spellEnd"/>
          </w:p>
          <w:p w:rsidR="00BB1BD2" w:rsidRDefault="00BB1BD2" w:rsidP="005B589C">
            <w:pPr>
              <w:jc w:val="both"/>
              <w:rPr>
                <w:sz w:val="22"/>
              </w:rPr>
            </w:pP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1BD2" w:rsidRDefault="00BB1BD2" w:rsidP="005B58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Член Союза:</w:t>
            </w:r>
          </w:p>
          <w:p w:rsidR="00BB1BD2" w:rsidRDefault="00BB1BD2" w:rsidP="005B589C">
            <w:pPr>
              <w:jc w:val="center"/>
              <w:rPr>
                <w:sz w:val="22"/>
              </w:rPr>
            </w:pP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Адрес: _______________________________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Банк: ________________________________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</w:p>
          <w:p w:rsidR="00BB1BD2" w:rsidRDefault="00BB1BD2" w:rsidP="005B589C">
            <w:pPr>
              <w:jc w:val="both"/>
              <w:rPr>
                <w:sz w:val="22"/>
              </w:rPr>
            </w:pP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</w:p>
          <w:p w:rsidR="00BB1BD2" w:rsidRDefault="00BB1BD2" w:rsidP="005B589C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</w:t>
            </w:r>
          </w:p>
          <w:p w:rsidR="00BB1BD2" w:rsidRDefault="00BB1BD2" w:rsidP="005B589C">
            <w:pPr>
              <w:jc w:val="both"/>
              <w:rPr>
                <w:sz w:val="22"/>
              </w:rPr>
            </w:pPr>
          </w:p>
          <w:p w:rsidR="00BB1BD2" w:rsidRPr="004317A5" w:rsidRDefault="00BB1BD2" w:rsidP="005B589C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МП   </w:t>
            </w:r>
            <w:bookmarkStart w:id="0" w:name="_GoBack"/>
            <w:bookmarkEnd w:id="0"/>
          </w:p>
          <w:p w:rsidR="00BB1BD2" w:rsidRDefault="00BB1BD2" w:rsidP="005B589C">
            <w:pPr>
              <w:jc w:val="both"/>
              <w:rPr>
                <w:sz w:val="22"/>
              </w:rPr>
            </w:pPr>
          </w:p>
          <w:p w:rsidR="00BB1BD2" w:rsidRPr="006048DB" w:rsidRDefault="00BB1BD2" w:rsidP="005B589C">
            <w:pPr>
              <w:ind w:left="-5921" w:hanging="702"/>
              <w:jc w:val="both"/>
              <w:rPr>
                <w:sz w:val="22"/>
                <w:lang w:val="en-US"/>
              </w:rPr>
            </w:pPr>
          </w:p>
        </w:tc>
      </w:tr>
    </w:tbl>
    <w:p w:rsidR="00E234C9" w:rsidRDefault="00E234C9"/>
    <w:sectPr w:rsidR="00E234C9" w:rsidSect="00BB1BD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B86"/>
    <w:multiLevelType w:val="hybridMultilevel"/>
    <w:tmpl w:val="30A484A0"/>
    <w:lvl w:ilvl="0" w:tplc="873E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C332E">
      <w:numFmt w:val="none"/>
      <w:lvlText w:val=""/>
      <w:lvlJc w:val="left"/>
      <w:pPr>
        <w:tabs>
          <w:tab w:val="num" w:pos="360"/>
        </w:tabs>
      </w:pPr>
    </w:lvl>
    <w:lvl w:ilvl="2" w:tplc="EAC635E2">
      <w:numFmt w:val="none"/>
      <w:lvlText w:val=""/>
      <w:lvlJc w:val="left"/>
      <w:pPr>
        <w:tabs>
          <w:tab w:val="num" w:pos="360"/>
        </w:tabs>
      </w:pPr>
    </w:lvl>
    <w:lvl w:ilvl="3" w:tplc="816811AA">
      <w:numFmt w:val="none"/>
      <w:lvlText w:val=""/>
      <w:lvlJc w:val="left"/>
      <w:pPr>
        <w:tabs>
          <w:tab w:val="num" w:pos="360"/>
        </w:tabs>
      </w:pPr>
    </w:lvl>
    <w:lvl w:ilvl="4" w:tplc="E28CC2AE">
      <w:numFmt w:val="none"/>
      <w:lvlText w:val=""/>
      <w:lvlJc w:val="left"/>
      <w:pPr>
        <w:tabs>
          <w:tab w:val="num" w:pos="360"/>
        </w:tabs>
      </w:pPr>
    </w:lvl>
    <w:lvl w:ilvl="5" w:tplc="4184C126">
      <w:numFmt w:val="none"/>
      <w:lvlText w:val=""/>
      <w:lvlJc w:val="left"/>
      <w:pPr>
        <w:tabs>
          <w:tab w:val="num" w:pos="360"/>
        </w:tabs>
      </w:pPr>
    </w:lvl>
    <w:lvl w:ilvl="6" w:tplc="53BCB0A0">
      <w:numFmt w:val="none"/>
      <w:lvlText w:val=""/>
      <w:lvlJc w:val="left"/>
      <w:pPr>
        <w:tabs>
          <w:tab w:val="num" w:pos="360"/>
        </w:tabs>
      </w:pPr>
    </w:lvl>
    <w:lvl w:ilvl="7" w:tplc="7B56FF40">
      <w:numFmt w:val="none"/>
      <w:lvlText w:val=""/>
      <w:lvlJc w:val="left"/>
      <w:pPr>
        <w:tabs>
          <w:tab w:val="num" w:pos="360"/>
        </w:tabs>
      </w:pPr>
    </w:lvl>
    <w:lvl w:ilvl="8" w:tplc="D5A237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A0"/>
    <w:rsid w:val="00150BEE"/>
    <w:rsid w:val="004317A5"/>
    <w:rsid w:val="00BB1BD2"/>
    <w:rsid w:val="00C048A0"/>
    <w:rsid w:val="00E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2017-08-21T07:35:00Z</dcterms:created>
  <dcterms:modified xsi:type="dcterms:W3CDTF">2017-08-21T07:39:00Z</dcterms:modified>
</cp:coreProperties>
</file>